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4C36C7">
              <w:rPr>
                <w:rFonts w:ascii="Times New Roman" w:eastAsia="Arial Unicode MS" w:hAnsi="Times New Roman" w:cs="Times New Roman"/>
                <w:sz w:val="20"/>
                <w:szCs w:val="20"/>
              </w:rPr>
              <w:t xml:space="preserve"> europskih integracija i fondova Europske unije</w:t>
            </w:r>
            <w:r w:rsidRPr="0097170C">
              <w:rPr>
                <w:rFonts w:ascii="Times New Roman" w:eastAsia="Arial Unicode MS" w:hAnsi="Times New Roman" w:cs="Times New Roman"/>
                <w:sz w:val="20"/>
                <w:szCs w:val="20"/>
              </w:rPr>
              <w:t xml:space="preserve"> 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w:t>
      </w:r>
      <w:r w:rsidR="00863A02" w:rsidRPr="00863A02">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C36C7">
        <w:rPr>
          <w:rFonts w:ascii="Times New Roman" w:eastAsia="Times New Roman" w:hAnsi="Times New Roman" w:cs="Times New Roman"/>
          <w:sz w:val="24"/>
          <w:szCs w:val="24"/>
          <w:lang w:eastAsia="hr-HR"/>
        </w:rPr>
        <w:t xml:space="preserve"> iz područja</w:t>
      </w:r>
      <w:r w:rsidR="004C36C7" w:rsidRPr="004C36C7">
        <w:rPr>
          <w:rFonts w:ascii="Times New Roman" w:eastAsia="Times New Roman" w:hAnsi="Times New Roman" w:cs="Times New Roman"/>
          <w:sz w:val="24"/>
          <w:szCs w:val="24"/>
          <w:lang w:eastAsia="hr-HR"/>
        </w:rPr>
        <w:t xml:space="preserve"> europskih integracija i fondova Europske unije</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00726703">
        <w:rPr>
          <w:rFonts w:ascii="Times New Roman" w:eastAsia="Times New Roman" w:hAnsi="Times New Roman" w:cs="Times New Roman"/>
          <w:sz w:val="24"/>
          <w:szCs w:val="24"/>
          <w:lang w:eastAsia="hr-HR"/>
        </w:rPr>
        <w:t>________________</w:t>
      </w:r>
      <w:r w:rsidRPr="0097170C">
        <w:rPr>
          <w:rFonts w:ascii="Times New Roman" w:eastAsia="Times New Roman" w:hAnsi="Times New Roman" w:cs="Times New Roman"/>
          <w:sz w:val="24"/>
          <w:szCs w:val="24"/>
          <w:lang w:eastAsia="hr-HR"/>
        </w:rPr>
        <w:t>.</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xml:space="preserve">. u  Razdjelu </w:t>
      </w:r>
      <w:r w:rsidR="00AE6268">
        <w:rPr>
          <w:rFonts w:ascii="Times New Roman" w:eastAsia="Times New Roman" w:hAnsi="Times New Roman" w:cs="Times New Roman"/>
          <w:sz w:val="24"/>
          <w:szCs w:val="24"/>
          <w:lang w:eastAsia="hr-HR"/>
        </w:rPr>
        <w:t>015,</w:t>
      </w:r>
      <w:r w:rsidRPr="0097170C">
        <w:rPr>
          <w:rFonts w:ascii="Times New Roman" w:eastAsia="Times New Roman" w:hAnsi="Times New Roman" w:cs="Times New Roman"/>
          <w:sz w:val="24"/>
          <w:szCs w:val="24"/>
          <w:lang w:eastAsia="hr-HR"/>
        </w:rPr>
        <w:t xml:space="preserve"> </w:t>
      </w:r>
      <w:r w:rsidR="004C36C7">
        <w:rPr>
          <w:rFonts w:ascii="Times New Roman" w:eastAsia="Times New Roman" w:hAnsi="Times New Roman" w:cs="Times New Roman"/>
          <w:sz w:val="24"/>
          <w:szCs w:val="24"/>
          <w:lang w:eastAsia="hr-HR"/>
        </w:rPr>
        <w:t>Ureda za programe i projekte Europske unije</w:t>
      </w:r>
      <w:r w:rsidR="009774F8">
        <w:rPr>
          <w:rFonts w:ascii="Times New Roman" w:eastAsia="Times New Roman" w:hAnsi="Times New Roman" w:cs="Times New Roman"/>
          <w:sz w:val="24"/>
          <w:szCs w:val="24"/>
          <w:lang w:eastAsia="hr-HR"/>
        </w:rPr>
        <w:t xml:space="preserve">, </w:t>
      </w:r>
      <w:r w:rsidR="00AE6268">
        <w:rPr>
          <w:rFonts w:ascii="Times New Roman" w:eastAsia="Times New Roman" w:hAnsi="Times New Roman" w:cs="Times New Roman"/>
          <w:sz w:val="24"/>
          <w:szCs w:val="24"/>
          <w:lang w:eastAsia="hr-HR"/>
        </w:rPr>
        <w:t>Glava A01,</w:t>
      </w:r>
      <w:r w:rsidRPr="0097170C">
        <w:rPr>
          <w:rFonts w:ascii="Times New Roman" w:eastAsia="Times New Roman" w:hAnsi="Times New Roman" w:cs="Times New Roman"/>
          <w:sz w:val="24"/>
          <w:szCs w:val="24"/>
          <w:lang w:eastAsia="hr-HR"/>
        </w:rPr>
        <w:t xml:space="preserve"> pod ši</w:t>
      </w:r>
      <w:r w:rsidR="00A37D10" w:rsidRPr="0097170C">
        <w:rPr>
          <w:rFonts w:ascii="Times New Roman" w:eastAsia="Times New Roman" w:hAnsi="Times New Roman" w:cs="Times New Roman"/>
          <w:sz w:val="24"/>
          <w:szCs w:val="24"/>
          <w:lang w:eastAsia="hr-HR"/>
        </w:rPr>
        <w:t xml:space="preserve">from </w:t>
      </w:r>
      <w:r w:rsidR="00AE6268">
        <w:rPr>
          <w:rFonts w:ascii="Times New Roman" w:eastAsia="Times New Roman" w:hAnsi="Times New Roman" w:cs="Times New Roman"/>
          <w:sz w:val="24"/>
          <w:szCs w:val="24"/>
          <w:lang w:eastAsia="hr-HR"/>
        </w:rPr>
        <w:t>1001,</w:t>
      </w:r>
      <w:r w:rsidR="00DF76D8" w:rsidRPr="0097170C">
        <w:rPr>
          <w:rFonts w:ascii="Times New Roman" w:eastAsia="Times New Roman" w:hAnsi="Times New Roman" w:cs="Times New Roman"/>
          <w:sz w:val="24"/>
          <w:szCs w:val="24"/>
          <w:lang w:eastAsia="hr-HR"/>
        </w:rPr>
        <w:t xml:space="preserve"> aktivnost </w:t>
      </w:r>
      <w:r w:rsidR="00AE6268">
        <w:rPr>
          <w:rFonts w:ascii="Times New Roman" w:eastAsia="Times New Roman" w:hAnsi="Times New Roman" w:cs="Times New Roman"/>
          <w:sz w:val="24"/>
          <w:szCs w:val="24"/>
          <w:lang w:eastAsia="hr-HR"/>
        </w:rPr>
        <w:t>A100020</w:t>
      </w:r>
      <w:r w:rsidR="00DF76D8"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 xml:space="preserve">inancijska potpora u </w:t>
      </w:r>
      <w:r w:rsidR="0099086C" w:rsidRPr="0097170C">
        <w:rPr>
          <w:rFonts w:ascii="Times New Roman" w:eastAsia="Times New Roman" w:hAnsi="Times New Roman" w:cs="Times New Roman"/>
          <w:sz w:val="24"/>
          <w:szCs w:val="24"/>
          <w:lang w:eastAsia="hr-HR"/>
        </w:rPr>
        <w:lastRenderedPageBreak/>
        <w:t>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w:t>
      </w:r>
      <w:r w:rsidR="00C77A21">
        <w:rPr>
          <w:rFonts w:ascii="Times New Roman" w:eastAsia="Times New Roman" w:hAnsi="Times New Roman" w:cs="Times New Roman"/>
          <w:sz w:val="24"/>
          <w:szCs w:val="24"/>
          <w:lang w:eastAsia="hr-HR"/>
        </w:rPr>
        <w:t>________________.</w:t>
      </w:r>
      <w:bookmarkStart w:id="0" w:name="_GoBack"/>
      <w:bookmarkEnd w:id="0"/>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B701D0"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Grad Zagreb - </w:t>
      </w:r>
      <w:r w:rsidR="00863A02">
        <w:rPr>
          <w:rFonts w:ascii="Times New Roman" w:eastAsia="Times New Roman" w:hAnsi="Times New Roman" w:cs="Times New Roman"/>
          <w:sz w:val="24"/>
          <w:szCs w:val="24"/>
          <w:lang w:eastAsia="hr-HR"/>
        </w:rPr>
        <w:t>Ured za programe i projekte Europske unije</w:t>
      </w:r>
      <w:r w:rsidR="00075AD4" w:rsidRPr="0097170C">
        <w:rPr>
          <w:rFonts w:ascii="Times New Roman" w:eastAsia="Times New Roman" w:hAnsi="Times New Roman" w:cs="Times New Roman"/>
          <w:sz w:val="24"/>
          <w:szCs w:val="24"/>
          <w:lang w:eastAsia="hr-HR"/>
        </w:rPr>
        <w:t xml:space="preserve"> prati provedbu financiranih projektnih i programskih aktivnosti na dva načina: odobravanjem opisnih i financijskih izvješća korisnika sredstava te kontrolom "na licu mjesta" od strane službenika nadležnog gradskog upravno</w:t>
      </w:r>
      <w:r w:rsidR="00863A02">
        <w:rPr>
          <w:rFonts w:ascii="Times New Roman" w:eastAsia="Times New Roman" w:hAnsi="Times New Roman" w:cs="Times New Roman"/>
          <w:sz w:val="24"/>
          <w:szCs w:val="24"/>
          <w:lang w:eastAsia="hr-HR"/>
        </w:rPr>
        <w:t>g tijela, u dogovoru s Udrugom.</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sidR="00863A02">
        <w:rPr>
          <w:rFonts w:ascii="Times New Roman" w:eastAsia="Times New Roman" w:hAnsi="Times New Roman" w:cs="Times New Roman"/>
          <w:bCs/>
          <w:sz w:val="24"/>
          <w:szCs w:val="24"/>
          <w:lang w:eastAsia="hr-HR"/>
        </w:rPr>
        <w:t xml:space="preserve">Uredu za programe i projekte europske unije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863A02" w:rsidRPr="00863A02">
        <w:rPr>
          <w:rFonts w:ascii="Times New Roman" w:eastAsia="Times New Roman" w:hAnsi="Times New Roman" w:cs="Times New Roman"/>
          <w:sz w:val="24"/>
          <w:szCs w:val="24"/>
          <w:lang w:eastAsia="hr-HR"/>
        </w:rPr>
        <w:t xml:space="preserve"> europskih integracija i fondova Europske unije</w:t>
      </w:r>
      <w:r w:rsidR="00A37D10" w:rsidRPr="0097170C">
        <w:rPr>
          <w:rFonts w:ascii="Times New Roman" w:eastAsia="Times New Roman" w:hAnsi="Times New Roman" w:cs="Times New Roman"/>
          <w:sz w:val="24"/>
          <w:szCs w:val="24"/>
          <w:lang w:eastAsia="hr-HR"/>
        </w:rPr>
        <w:t xml:space="preserve"> 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w:t>
      </w:r>
      <w:r w:rsidR="00863A02" w:rsidRPr="00863A02">
        <w:rPr>
          <w:rFonts w:ascii="Times New Roman" w:eastAsia="Times New Roman" w:hAnsi="Times New Roman" w:cs="Times New Roman"/>
          <w:sz w:val="24"/>
          <w:szCs w:val="24"/>
          <w:lang w:eastAsia="hr-HR"/>
        </w:rPr>
        <w:t xml:space="preserve">područja europskih integracija i fondova Europske unije </w:t>
      </w:r>
      <w:r w:rsidR="00A37D10" w:rsidRPr="0097170C">
        <w:rPr>
          <w:rFonts w:ascii="Times New Roman" w:eastAsia="Times New Roman" w:hAnsi="Times New Roman" w:cs="Times New Roman"/>
          <w:sz w:val="24"/>
          <w:szCs w:val="24"/>
          <w:lang w:eastAsia="hr-HR"/>
        </w:rPr>
        <w:t>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9774F8" w:rsidRPr="0097170C" w:rsidRDefault="009774F8"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9774F8" w:rsidRPr="0097170C" w:rsidRDefault="009774F8"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 xml:space="preserve">Javnog  natječaja za financiranje programa i projekata udruga iz </w:t>
      </w:r>
      <w:r w:rsidR="00863A02" w:rsidRPr="00863A02">
        <w:rPr>
          <w:rFonts w:ascii="Times New Roman" w:eastAsia="Times New Roman" w:hAnsi="Times New Roman" w:cs="Times New Roman"/>
          <w:sz w:val="24"/>
          <w:szCs w:val="24"/>
          <w:lang w:eastAsia="hr-HR"/>
        </w:rPr>
        <w:t xml:space="preserve">područja europskih integracija i fondova Europske unije </w:t>
      </w:r>
      <w:r w:rsidR="00EB32F7" w:rsidRPr="0097170C">
        <w:rPr>
          <w:rFonts w:ascii="Times New Roman" w:eastAsia="Times New Roman" w:hAnsi="Times New Roman" w:cs="Times New Roman"/>
          <w:sz w:val="24"/>
          <w:szCs w:val="24"/>
          <w:lang w:eastAsia="hr-HR"/>
        </w:rPr>
        <w:t>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9774F8" w:rsidRPr="0097170C" w:rsidRDefault="009774F8"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2F" w:rsidRDefault="0057132F">
      <w:pPr>
        <w:spacing w:after="0" w:line="240" w:lineRule="auto"/>
      </w:pPr>
      <w:r>
        <w:separator/>
      </w:r>
    </w:p>
  </w:endnote>
  <w:endnote w:type="continuationSeparator" w:id="0">
    <w:p w:rsidR="0057132F" w:rsidRDefault="0057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2F" w:rsidRDefault="0057132F">
      <w:pPr>
        <w:spacing w:after="0" w:line="240" w:lineRule="auto"/>
      </w:pPr>
      <w:r>
        <w:separator/>
      </w:r>
    </w:p>
  </w:footnote>
  <w:footnote w:type="continuationSeparator" w:id="0">
    <w:p w:rsidR="0057132F" w:rsidRDefault="0057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B5CB4"/>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C36C7"/>
    <w:rsid w:val="004D1D16"/>
    <w:rsid w:val="004D4FA4"/>
    <w:rsid w:val="004D6D7D"/>
    <w:rsid w:val="00516880"/>
    <w:rsid w:val="00525BD8"/>
    <w:rsid w:val="0057132F"/>
    <w:rsid w:val="005A1254"/>
    <w:rsid w:val="005F275E"/>
    <w:rsid w:val="005F630D"/>
    <w:rsid w:val="0061214E"/>
    <w:rsid w:val="00626F19"/>
    <w:rsid w:val="00627C2D"/>
    <w:rsid w:val="006470E4"/>
    <w:rsid w:val="00657F62"/>
    <w:rsid w:val="00664684"/>
    <w:rsid w:val="006E729C"/>
    <w:rsid w:val="00715F29"/>
    <w:rsid w:val="00723BC5"/>
    <w:rsid w:val="00726703"/>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63A02"/>
    <w:rsid w:val="0089119A"/>
    <w:rsid w:val="008918C0"/>
    <w:rsid w:val="008E49B3"/>
    <w:rsid w:val="00900E6F"/>
    <w:rsid w:val="00932CF7"/>
    <w:rsid w:val="009352AA"/>
    <w:rsid w:val="0096729E"/>
    <w:rsid w:val="0097170C"/>
    <w:rsid w:val="009774F8"/>
    <w:rsid w:val="009777DC"/>
    <w:rsid w:val="0099086C"/>
    <w:rsid w:val="009A07B2"/>
    <w:rsid w:val="00A11CEB"/>
    <w:rsid w:val="00A25635"/>
    <w:rsid w:val="00A26658"/>
    <w:rsid w:val="00A37D10"/>
    <w:rsid w:val="00A46E4A"/>
    <w:rsid w:val="00A54689"/>
    <w:rsid w:val="00A66CB7"/>
    <w:rsid w:val="00A779E4"/>
    <w:rsid w:val="00A82CB2"/>
    <w:rsid w:val="00A955DA"/>
    <w:rsid w:val="00A97BB0"/>
    <w:rsid w:val="00AB07A0"/>
    <w:rsid w:val="00AB0F35"/>
    <w:rsid w:val="00AC239E"/>
    <w:rsid w:val="00AE2998"/>
    <w:rsid w:val="00AE6268"/>
    <w:rsid w:val="00AE69EB"/>
    <w:rsid w:val="00AF0E68"/>
    <w:rsid w:val="00B0600C"/>
    <w:rsid w:val="00B10EE6"/>
    <w:rsid w:val="00B23365"/>
    <w:rsid w:val="00B57F1A"/>
    <w:rsid w:val="00B701D0"/>
    <w:rsid w:val="00B8427A"/>
    <w:rsid w:val="00BA4D81"/>
    <w:rsid w:val="00BB21A1"/>
    <w:rsid w:val="00BE10B0"/>
    <w:rsid w:val="00C2414E"/>
    <w:rsid w:val="00C5194C"/>
    <w:rsid w:val="00C70C03"/>
    <w:rsid w:val="00C77A21"/>
    <w:rsid w:val="00CE31BD"/>
    <w:rsid w:val="00D34E6B"/>
    <w:rsid w:val="00D8092B"/>
    <w:rsid w:val="00D975A3"/>
    <w:rsid w:val="00DA6BD7"/>
    <w:rsid w:val="00DF603C"/>
    <w:rsid w:val="00DF76D8"/>
    <w:rsid w:val="00E013AA"/>
    <w:rsid w:val="00E169E2"/>
    <w:rsid w:val="00E24388"/>
    <w:rsid w:val="00E31DE5"/>
    <w:rsid w:val="00E33125"/>
    <w:rsid w:val="00E6561C"/>
    <w:rsid w:val="00E8483F"/>
    <w:rsid w:val="00EB32F7"/>
    <w:rsid w:val="00F50407"/>
    <w:rsid w:val="00F5047A"/>
    <w:rsid w:val="00F6080D"/>
    <w:rsid w:val="00FB2EFE"/>
    <w:rsid w:val="00FD141A"/>
    <w:rsid w:val="00FE1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Davor Poljak</cp:lastModifiedBy>
  <cp:revision>8</cp:revision>
  <cp:lastPrinted>2016-03-03T07:03:00Z</cp:lastPrinted>
  <dcterms:created xsi:type="dcterms:W3CDTF">2016-03-03T07:05:00Z</dcterms:created>
  <dcterms:modified xsi:type="dcterms:W3CDTF">2016-03-03T08:44:00Z</dcterms:modified>
</cp:coreProperties>
</file>